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C8B" w:rsidRDefault="00936C8B" w:rsidP="00936C8B">
      <w:pPr>
        <w:ind w:left="1416" w:firstLine="708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 xml:space="preserve">     УТВЕРЖДАЮ</w:t>
      </w:r>
      <w:proofErr w:type="gramStart"/>
      <w:r>
        <w:rPr>
          <w:snapToGrid w:val="0"/>
          <w:sz w:val="24"/>
          <w:szCs w:val="24"/>
        </w:rPr>
        <w:t xml:space="preserve"> :</w:t>
      </w:r>
      <w:proofErr w:type="gramEnd"/>
    </w:p>
    <w:p w:rsidR="00936C8B" w:rsidRDefault="00936C8B" w:rsidP="00936C8B">
      <w:pPr>
        <w:ind w:left="1416" w:firstLine="708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</w:p>
    <w:p w:rsidR="00936C8B" w:rsidRDefault="00936C8B" w:rsidP="00936C8B">
      <w:pPr>
        <w:ind w:left="1416" w:firstLine="708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>Генеральный директор</w:t>
      </w:r>
    </w:p>
    <w:p w:rsidR="00936C8B" w:rsidRDefault="00936C8B" w:rsidP="00936C8B">
      <w:pPr>
        <w:ind w:left="1416" w:firstLine="708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>ООО СФ «Прогресс»</w:t>
      </w:r>
    </w:p>
    <w:p w:rsidR="00936C8B" w:rsidRDefault="00936C8B" w:rsidP="00936C8B">
      <w:pPr>
        <w:ind w:left="1416" w:firstLine="708"/>
        <w:rPr>
          <w:snapToGrid w:val="0"/>
          <w:sz w:val="24"/>
          <w:szCs w:val="24"/>
        </w:rPr>
      </w:pPr>
    </w:p>
    <w:p w:rsidR="00936C8B" w:rsidRDefault="00936C8B" w:rsidP="00936C8B">
      <w:pPr>
        <w:ind w:left="1416" w:firstLine="708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 xml:space="preserve">____________ </w:t>
      </w:r>
      <w:proofErr w:type="spellStart"/>
      <w:r>
        <w:rPr>
          <w:snapToGrid w:val="0"/>
          <w:sz w:val="24"/>
          <w:szCs w:val="24"/>
        </w:rPr>
        <w:t>А.С.Тоноян</w:t>
      </w:r>
      <w:proofErr w:type="spellEnd"/>
    </w:p>
    <w:p w:rsidR="00936C8B" w:rsidRDefault="00936C8B" w:rsidP="00936C8B">
      <w:pPr>
        <w:ind w:left="1416" w:firstLine="708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</w:p>
    <w:p w:rsidR="00936C8B" w:rsidRDefault="00936C8B" w:rsidP="00936C8B">
      <w:pPr>
        <w:ind w:left="1416" w:firstLine="708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>«</w:t>
      </w:r>
      <w:r w:rsidR="001C7305">
        <w:rPr>
          <w:snapToGrid w:val="0"/>
          <w:sz w:val="24"/>
          <w:szCs w:val="24"/>
        </w:rPr>
        <w:t>5</w:t>
      </w:r>
      <w:r>
        <w:rPr>
          <w:snapToGrid w:val="0"/>
          <w:sz w:val="24"/>
          <w:szCs w:val="24"/>
        </w:rPr>
        <w:t xml:space="preserve">» </w:t>
      </w:r>
      <w:r w:rsidR="001C7305">
        <w:rPr>
          <w:snapToGrid w:val="0"/>
          <w:sz w:val="24"/>
          <w:szCs w:val="24"/>
        </w:rPr>
        <w:t xml:space="preserve">апреля </w:t>
      </w:r>
      <w:r>
        <w:rPr>
          <w:snapToGrid w:val="0"/>
          <w:sz w:val="24"/>
          <w:szCs w:val="24"/>
        </w:rPr>
        <w:t xml:space="preserve"> 201</w:t>
      </w:r>
      <w:r w:rsidR="001C7305">
        <w:rPr>
          <w:snapToGrid w:val="0"/>
          <w:sz w:val="24"/>
          <w:szCs w:val="24"/>
        </w:rPr>
        <w:t>6</w:t>
      </w:r>
      <w:r>
        <w:rPr>
          <w:snapToGrid w:val="0"/>
          <w:sz w:val="24"/>
          <w:szCs w:val="24"/>
        </w:rPr>
        <w:t xml:space="preserve"> года</w:t>
      </w:r>
    </w:p>
    <w:p w:rsidR="00936C8B" w:rsidRDefault="00936C8B" w:rsidP="00936C8B">
      <w:pPr>
        <w:ind w:left="1416" w:firstLine="708"/>
        <w:rPr>
          <w:snapToGrid w:val="0"/>
          <w:sz w:val="24"/>
          <w:szCs w:val="24"/>
        </w:rPr>
      </w:pPr>
    </w:p>
    <w:p w:rsidR="00936C8B" w:rsidRDefault="00936C8B" w:rsidP="00936C8B">
      <w:pPr>
        <w:ind w:left="1416" w:firstLine="708"/>
        <w:rPr>
          <w:snapToGrid w:val="0"/>
          <w:sz w:val="24"/>
          <w:szCs w:val="24"/>
        </w:rPr>
      </w:pPr>
    </w:p>
    <w:p w:rsidR="00936C8B" w:rsidRDefault="00936C8B" w:rsidP="00936C8B">
      <w:pPr>
        <w:ind w:left="1416" w:firstLine="708"/>
        <w:rPr>
          <w:b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</w:t>
      </w:r>
      <w:r>
        <w:rPr>
          <w:b/>
          <w:sz w:val="24"/>
          <w:szCs w:val="24"/>
        </w:rPr>
        <w:t>ПРОЕКТНАЯ ДЕКЛАРАЦИЯ</w:t>
      </w:r>
    </w:p>
    <w:p w:rsidR="00936C8B" w:rsidRDefault="00936C8B" w:rsidP="00936C8B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Общества с ограниченной ответственностью Строительной  фирмы  «Прогресс»</w:t>
      </w:r>
    </w:p>
    <w:p w:rsidR="00936C8B" w:rsidRDefault="000E3D7E" w:rsidP="00936C8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6C8B">
        <w:rPr>
          <w:sz w:val="28"/>
          <w:szCs w:val="28"/>
        </w:rPr>
        <w:t xml:space="preserve">по строительству  жилого </w:t>
      </w:r>
      <w:r>
        <w:rPr>
          <w:sz w:val="28"/>
          <w:szCs w:val="28"/>
        </w:rPr>
        <w:t xml:space="preserve"> дома </w:t>
      </w:r>
      <w:r w:rsidR="00C53F60">
        <w:rPr>
          <w:sz w:val="28"/>
          <w:szCs w:val="28"/>
        </w:rPr>
        <w:t xml:space="preserve">разной этажности </w:t>
      </w:r>
      <w:r w:rsidR="00936C8B">
        <w:rPr>
          <w:sz w:val="28"/>
          <w:szCs w:val="28"/>
        </w:rPr>
        <w:t xml:space="preserve"> </w:t>
      </w:r>
      <w:r w:rsidR="00C53F60">
        <w:rPr>
          <w:sz w:val="28"/>
          <w:szCs w:val="28"/>
        </w:rPr>
        <w:t xml:space="preserve">   </w:t>
      </w:r>
      <w:r w:rsidR="00936C8B">
        <w:rPr>
          <w:sz w:val="28"/>
          <w:szCs w:val="28"/>
        </w:rPr>
        <w:t xml:space="preserve">№ </w:t>
      </w:r>
      <w:r w:rsidR="00C53F60">
        <w:rPr>
          <w:sz w:val="28"/>
          <w:szCs w:val="28"/>
        </w:rPr>
        <w:t>4</w:t>
      </w:r>
      <w:r w:rsidR="00936C8B">
        <w:rPr>
          <w:sz w:val="28"/>
          <w:szCs w:val="28"/>
        </w:rPr>
        <w:t xml:space="preserve"> на </w:t>
      </w:r>
      <w:r w:rsidR="00C53F60">
        <w:rPr>
          <w:sz w:val="28"/>
          <w:szCs w:val="28"/>
        </w:rPr>
        <w:t>пересечении ул</w:t>
      </w:r>
      <w:proofErr w:type="gramStart"/>
      <w:r w:rsidR="00C53F60">
        <w:rPr>
          <w:sz w:val="28"/>
          <w:szCs w:val="28"/>
        </w:rPr>
        <w:t>.Р</w:t>
      </w:r>
      <w:proofErr w:type="gramEnd"/>
      <w:r w:rsidR="00C53F60">
        <w:rPr>
          <w:sz w:val="28"/>
          <w:szCs w:val="28"/>
        </w:rPr>
        <w:t xml:space="preserve">ычкова и ул.Шмидта в Ленинском районе </w:t>
      </w:r>
      <w:r w:rsidR="00936C8B">
        <w:rPr>
          <w:sz w:val="28"/>
          <w:szCs w:val="28"/>
        </w:rPr>
        <w:t>городского округа город Уфа Р</w:t>
      </w:r>
      <w:r w:rsidR="00C53F60">
        <w:rPr>
          <w:sz w:val="28"/>
          <w:szCs w:val="28"/>
        </w:rPr>
        <w:t xml:space="preserve">еспублики </w:t>
      </w:r>
      <w:r w:rsidR="00936C8B">
        <w:rPr>
          <w:sz w:val="28"/>
          <w:szCs w:val="28"/>
        </w:rPr>
        <w:t xml:space="preserve"> Башкортостан</w:t>
      </w:r>
      <w:r w:rsidR="00C53F60">
        <w:rPr>
          <w:sz w:val="28"/>
          <w:szCs w:val="28"/>
        </w:rPr>
        <w:t>. Первая очередь</w:t>
      </w:r>
      <w:proofErr w:type="gramStart"/>
      <w:r w:rsidR="00C53F60">
        <w:rPr>
          <w:sz w:val="28"/>
          <w:szCs w:val="28"/>
        </w:rPr>
        <w:t xml:space="preserve"> :</w:t>
      </w:r>
      <w:proofErr w:type="gramEnd"/>
      <w:r w:rsidR="00C53F60">
        <w:rPr>
          <w:sz w:val="28"/>
          <w:szCs w:val="28"/>
        </w:rPr>
        <w:t xml:space="preserve"> 5-ти этажная секция</w:t>
      </w:r>
    </w:p>
    <w:p w:rsidR="00936C8B" w:rsidRDefault="00936C8B" w:rsidP="00936C8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на </w:t>
      </w:r>
      <w:r w:rsidR="00C53F60">
        <w:rPr>
          <w:sz w:val="28"/>
          <w:szCs w:val="28"/>
        </w:rPr>
        <w:t xml:space="preserve">5 апреля </w:t>
      </w:r>
      <w:r>
        <w:rPr>
          <w:sz w:val="28"/>
          <w:szCs w:val="28"/>
        </w:rPr>
        <w:t>201</w:t>
      </w:r>
      <w:r w:rsidR="00C53F60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936C8B" w:rsidRDefault="00936C8B" w:rsidP="00936C8B">
      <w:pPr>
        <w:rPr>
          <w:sz w:val="28"/>
          <w:szCs w:val="28"/>
        </w:rPr>
      </w:pPr>
    </w:p>
    <w:p w:rsidR="00936C8B" w:rsidRDefault="00936C8B" w:rsidP="00936C8B">
      <w:pPr>
        <w:rPr>
          <w:b/>
          <w:sz w:val="24"/>
          <w:szCs w:val="24"/>
        </w:rPr>
      </w:pPr>
      <w:r>
        <w:rPr>
          <w:b/>
        </w:rPr>
        <w:t>1. Информация о застройщике</w:t>
      </w:r>
    </w:p>
    <w:p w:rsidR="00936C8B" w:rsidRDefault="00936C8B" w:rsidP="00936C8B">
      <w:pPr>
        <w:rPr>
          <w:b/>
        </w:rPr>
      </w:pPr>
      <w:r>
        <w:rPr>
          <w:b/>
        </w:rPr>
        <w:t>1. Фирменное наименование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 xml:space="preserve"> место нахождения. режим работы.</w:t>
      </w:r>
    </w:p>
    <w:p w:rsidR="00936C8B" w:rsidRDefault="00936C8B" w:rsidP="00936C8B">
      <w:r>
        <w:t>Общество с ограниченной ответственностью  Строительная фирма «Прогресс», юридический адрес : 450</w:t>
      </w:r>
      <w:r w:rsidR="00C879B1">
        <w:t>104</w:t>
      </w:r>
      <w:r>
        <w:t>, Республика Башкортостан. г</w:t>
      </w:r>
      <w:proofErr w:type="gramStart"/>
      <w:r>
        <w:t>.У</w:t>
      </w:r>
      <w:proofErr w:type="gramEnd"/>
      <w:r>
        <w:t>фа ул.</w:t>
      </w:r>
      <w:r w:rsidR="00C879B1">
        <w:t xml:space="preserve">Российская </w:t>
      </w:r>
      <w:r>
        <w:t xml:space="preserve"> д.</w:t>
      </w:r>
      <w:r w:rsidR="00C879B1">
        <w:t>23,</w:t>
      </w:r>
      <w:r>
        <w:t xml:space="preserve"> фактический адрес :450076, Республика Башкортостан г.Уфа </w:t>
      </w:r>
      <w:proofErr w:type="spellStart"/>
      <w:r>
        <w:t>ул.Гафури</w:t>
      </w:r>
      <w:proofErr w:type="spellEnd"/>
      <w:r>
        <w:t xml:space="preserve"> д.21/2 .Режим работы : понедельник-пятница , с 9.00 до 18.00, обед с 13 до 14 ч., суббота, воскресенье – выходные дни.</w:t>
      </w:r>
    </w:p>
    <w:p w:rsidR="00936C8B" w:rsidRDefault="00936C8B" w:rsidP="00936C8B">
      <w:pPr>
        <w:rPr>
          <w:b/>
        </w:rPr>
      </w:pPr>
      <w:r>
        <w:rPr>
          <w:b/>
        </w:rPr>
        <w:t>2. Документы о государственной регистрации.</w:t>
      </w:r>
    </w:p>
    <w:p w:rsidR="00936C8B" w:rsidRDefault="00936C8B" w:rsidP="00936C8B">
      <w:r>
        <w:t xml:space="preserve">ООО СФ «Прогресс» является </w:t>
      </w:r>
      <w:proofErr w:type="spellStart"/>
      <w:r>
        <w:t>правоприемником</w:t>
      </w:r>
      <w:proofErr w:type="spellEnd"/>
      <w:r>
        <w:t xml:space="preserve"> всех прав и обязанностей ЗАО СФ «Прогресс», </w:t>
      </w:r>
      <w:proofErr w:type="spellStart"/>
      <w:r>
        <w:t>зарегист-рирована</w:t>
      </w:r>
      <w:proofErr w:type="spellEnd"/>
      <w:r>
        <w:t xml:space="preserve">  Постановлением главы администрации Ленинского района г</w:t>
      </w:r>
      <w:proofErr w:type="gramStart"/>
      <w:r>
        <w:t>.У</w:t>
      </w:r>
      <w:proofErr w:type="gramEnd"/>
      <w:r>
        <w:t xml:space="preserve">фы № 698 от 08.06.1995 года для осуществления хозяйственной и иной коммерческой деятельности на территории Республики Башкортостан и за ее пределами. Свидетельство о государственной регистрации юридического лица серия 02 № 004576904 от   26   декабря    2002 года. Свидетельство </w:t>
      </w:r>
      <w:proofErr w:type="gramStart"/>
      <w:r>
        <w:t>о постановке на учет юридического лица в налоговом органе по месту нахождения на территории</w:t>
      </w:r>
      <w:proofErr w:type="gramEnd"/>
      <w:r>
        <w:t xml:space="preserve"> Российской Федерации серия 02 № 006209302  от 11 февраля 2010 года с присвоением ИНН 0275040216, КПП 027</w:t>
      </w:r>
      <w:r w:rsidR="00C879B1">
        <w:t>7</w:t>
      </w:r>
      <w:r>
        <w:t>01001, ОГРН 1020202777748.</w:t>
      </w:r>
    </w:p>
    <w:p w:rsidR="00936C8B" w:rsidRDefault="00936C8B" w:rsidP="00936C8B">
      <w:pPr>
        <w:rPr>
          <w:b/>
        </w:rPr>
      </w:pPr>
      <w:r>
        <w:rPr>
          <w:b/>
        </w:rPr>
        <w:t>3. Учредители (участники) с указанием процента голосов, которым обладает учредитель в органе управления.</w:t>
      </w:r>
    </w:p>
    <w:p w:rsidR="00936C8B" w:rsidRDefault="00936C8B" w:rsidP="00936C8B">
      <w:proofErr w:type="spellStart"/>
      <w:r>
        <w:t>Учередителями</w:t>
      </w:r>
      <w:proofErr w:type="spellEnd"/>
      <w:r>
        <w:t xml:space="preserve"> Общества с ограниченной ответственностью Строительная фирма</w:t>
      </w:r>
    </w:p>
    <w:p w:rsidR="00936C8B" w:rsidRDefault="00936C8B" w:rsidP="00936C8B">
      <w:r>
        <w:t>«Прогресс» являются следующие физические лица</w:t>
      </w:r>
      <w:proofErr w:type="gramStart"/>
      <w:r>
        <w:t xml:space="preserve"> :</w:t>
      </w:r>
      <w:proofErr w:type="gramEnd"/>
    </w:p>
    <w:p w:rsidR="00936C8B" w:rsidRDefault="00936C8B" w:rsidP="00936C8B">
      <w:proofErr w:type="spellStart"/>
      <w:r>
        <w:t>Тоноян</w:t>
      </w:r>
      <w:proofErr w:type="spellEnd"/>
      <w:r>
        <w:t xml:space="preserve"> </w:t>
      </w:r>
      <w:proofErr w:type="spellStart"/>
      <w:r>
        <w:t>Арменак</w:t>
      </w:r>
      <w:proofErr w:type="spellEnd"/>
      <w:r>
        <w:t xml:space="preserve"> </w:t>
      </w:r>
      <w:proofErr w:type="spellStart"/>
      <w:r>
        <w:t>Сираканович</w:t>
      </w:r>
      <w:proofErr w:type="spellEnd"/>
      <w:r>
        <w:t xml:space="preserve"> –  3</w:t>
      </w:r>
      <w:r w:rsidR="009F4B14">
        <w:t>7</w:t>
      </w:r>
      <w:r>
        <w:t xml:space="preserve">.5 %, </w:t>
      </w:r>
      <w:proofErr w:type="spellStart"/>
      <w:r>
        <w:t>Тоноян</w:t>
      </w:r>
      <w:proofErr w:type="spellEnd"/>
      <w:r>
        <w:t xml:space="preserve"> </w:t>
      </w:r>
      <w:proofErr w:type="spellStart"/>
      <w:r>
        <w:t>Либарид</w:t>
      </w:r>
      <w:proofErr w:type="spellEnd"/>
      <w:r>
        <w:t xml:space="preserve"> </w:t>
      </w:r>
      <w:proofErr w:type="spellStart"/>
      <w:r>
        <w:t>Сираканович</w:t>
      </w:r>
      <w:proofErr w:type="spellEnd"/>
      <w:r>
        <w:t xml:space="preserve"> – 3</w:t>
      </w:r>
      <w:r w:rsidR="009F4B14">
        <w:t>7</w:t>
      </w:r>
      <w:r>
        <w:t>.5 %</w:t>
      </w:r>
    </w:p>
    <w:p w:rsidR="009F4B14" w:rsidRDefault="00936C8B" w:rsidP="00936C8B">
      <w:proofErr w:type="spellStart"/>
      <w:r>
        <w:t>Тоноян</w:t>
      </w:r>
      <w:proofErr w:type="spellEnd"/>
      <w:r>
        <w:t xml:space="preserve"> </w:t>
      </w:r>
      <w:proofErr w:type="spellStart"/>
      <w:r>
        <w:t>Сиракан</w:t>
      </w:r>
      <w:proofErr w:type="spellEnd"/>
      <w:r>
        <w:t xml:space="preserve"> </w:t>
      </w:r>
      <w:proofErr w:type="spellStart"/>
      <w:r>
        <w:t>Аршалуйсович</w:t>
      </w:r>
      <w:proofErr w:type="spellEnd"/>
      <w:r>
        <w:t xml:space="preserve"> –  12 %,</w:t>
      </w:r>
      <w:r w:rsidR="009F4B14">
        <w:t xml:space="preserve">   </w:t>
      </w:r>
      <w:proofErr w:type="spellStart"/>
      <w:r>
        <w:t>Тоноян</w:t>
      </w:r>
      <w:proofErr w:type="spellEnd"/>
      <w:r>
        <w:t xml:space="preserve"> </w:t>
      </w:r>
      <w:proofErr w:type="spellStart"/>
      <w:r>
        <w:t>Цовинар</w:t>
      </w:r>
      <w:proofErr w:type="spellEnd"/>
      <w:r>
        <w:t xml:space="preserve"> </w:t>
      </w:r>
      <w:proofErr w:type="spellStart"/>
      <w:r>
        <w:t>Рафиковна</w:t>
      </w:r>
      <w:proofErr w:type="spellEnd"/>
      <w:r>
        <w:t xml:space="preserve"> – 11.7 %,</w:t>
      </w:r>
    </w:p>
    <w:p w:rsidR="00936C8B" w:rsidRDefault="00936C8B" w:rsidP="00936C8B">
      <w:r>
        <w:t xml:space="preserve"> </w:t>
      </w:r>
      <w:proofErr w:type="spellStart"/>
      <w:r>
        <w:t>Тоноян</w:t>
      </w:r>
      <w:proofErr w:type="spellEnd"/>
      <w:r>
        <w:t xml:space="preserve"> Давид </w:t>
      </w:r>
      <w:proofErr w:type="spellStart"/>
      <w:r>
        <w:t>Аршалуйсович</w:t>
      </w:r>
      <w:proofErr w:type="spellEnd"/>
      <w:r>
        <w:t xml:space="preserve"> – 1.3 %</w:t>
      </w:r>
    </w:p>
    <w:p w:rsidR="00936C8B" w:rsidRDefault="00936C8B" w:rsidP="00936C8B">
      <w:pPr>
        <w:rPr>
          <w:b/>
        </w:rPr>
      </w:pPr>
      <w:r>
        <w:rPr>
          <w:b/>
        </w:rPr>
        <w:t>4. О проектах строительства многоквартирных домов и (или) иных объектов недвижимости, в которых принимал участие застройщик в течение трех предшествующих лет, сроки ввода их в эксплуатацию.</w:t>
      </w:r>
    </w:p>
    <w:p w:rsidR="00936C8B" w:rsidRDefault="00936C8B" w:rsidP="00936C8B">
      <w:r>
        <w:t>-  г</w:t>
      </w:r>
      <w:proofErr w:type="gramStart"/>
      <w:r>
        <w:t>.У</w:t>
      </w:r>
      <w:proofErr w:type="gramEnd"/>
      <w:r>
        <w:t>фа ул.К.Маркса д.49/1 (блок 3) жилой дом ( планируемый срок сдачи – 2кв.2011г.,</w:t>
      </w:r>
    </w:p>
    <w:p w:rsidR="00936C8B" w:rsidRDefault="00936C8B" w:rsidP="00936C8B">
      <w:r>
        <w:t>фактический срок  ввода – 18 апреля 20011г.</w:t>
      </w:r>
      <w:proofErr w:type="gramStart"/>
      <w:r>
        <w:t xml:space="preserve"> )</w:t>
      </w:r>
      <w:proofErr w:type="gramEnd"/>
    </w:p>
    <w:p w:rsidR="00936C8B" w:rsidRDefault="00936C8B" w:rsidP="00936C8B">
      <w:r>
        <w:t>- г</w:t>
      </w:r>
      <w:proofErr w:type="gramStart"/>
      <w:r>
        <w:t>.У</w:t>
      </w:r>
      <w:proofErr w:type="gramEnd"/>
      <w:r>
        <w:t xml:space="preserve">фа </w:t>
      </w:r>
      <w:proofErr w:type="spellStart"/>
      <w:r>
        <w:t>ул.Гафури</w:t>
      </w:r>
      <w:proofErr w:type="spellEnd"/>
      <w:r>
        <w:t xml:space="preserve"> д.21/2 нежилое здание ( планируемый срок  ввода – 4кв.2010г.,</w:t>
      </w:r>
    </w:p>
    <w:p w:rsidR="00936C8B" w:rsidRDefault="00936C8B" w:rsidP="00936C8B">
      <w:r>
        <w:t>фактический срок ввода - 10 ноября 2010г.)</w:t>
      </w:r>
    </w:p>
    <w:p w:rsidR="002B2F3B" w:rsidRDefault="002B2F3B" w:rsidP="00936C8B">
      <w:r>
        <w:t>- г</w:t>
      </w:r>
      <w:proofErr w:type="gramStart"/>
      <w:r>
        <w:t>.У</w:t>
      </w:r>
      <w:proofErr w:type="gramEnd"/>
      <w:r>
        <w:t>фа ул. Ахметова</w:t>
      </w:r>
      <w:r w:rsidR="002B18E4">
        <w:t xml:space="preserve"> 273 </w:t>
      </w:r>
      <w:r>
        <w:t xml:space="preserve"> ( секция Г )</w:t>
      </w:r>
      <w:r w:rsidR="002B18E4">
        <w:t xml:space="preserve"> жилой дом ( планируемый срок сдачи – 3 кв.2015г.)</w:t>
      </w:r>
    </w:p>
    <w:p w:rsidR="002B18E4" w:rsidRDefault="002B18E4" w:rsidP="00936C8B">
      <w:r>
        <w:t>Фактический срок ввода – 18 декабря 2015г.</w:t>
      </w:r>
    </w:p>
    <w:p w:rsidR="002B18E4" w:rsidRDefault="002B18E4" w:rsidP="00936C8B">
      <w:r>
        <w:t>- г</w:t>
      </w:r>
      <w:proofErr w:type="gramStart"/>
      <w:r>
        <w:t>.У</w:t>
      </w:r>
      <w:proofErr w:type="gramEnd"/>
      <w:r>
        <w:t>фа  №</w:t>
      </w:r>
      <w:r w:rsidR="00B966E3">
        <w:t xml:space="preserve"> 41 ул.Шмидта  жилой дом  ( планируемый срок сдачи - </w:t>
      </w:r>
      <w:r>
        <w:t>2</w:t>
      </w:r>
    </w:p>
    <w:p w:rsidR="00936C8B" w:rsidRPr="00B966E3" w:rsidRDefault="00B966E3" w:rsidP="00936C8B">
      <w:r w:rsidRPr="00B966E3">
        <w:t>Фактический срок ввода – 1 сентября 2015 года</w:t>
      </w:r>
    </w:p>
    <w:p w:rsidR="00B966E3" w:rsidRDefault="00B966E3" w:rsidP="00936C8B"/>
    <w:p w:rsidR="00936C8B" w:rsidRPr="00B966E3" w:rsidRDefault="00936C8B" w:rsidP="00936C8B">
      <w:r w:rsidRPr="00E4248E">
        <w:rPr>
          <w:b/>
        </w:rPr>
        <w:t>5.Информация о заказчике</w:t>
      </w:r>
      <w:r w:rsidRPr="00B966E3">
        <w:t>.</w:t>
      </w:r>
    </w:p>
    <w:p w:rsidR="00936C8B" w:rsidRDefault="00936C8B" w:rsidP="00936C8B">
      <w:r>
        <w:t xml:space="preserve">Функции заказчика выполняет  Общество с ограниченной ответственностью Строительная фирма «Прогресс» </w:t>
      </w:r>
    </w:p>
    <w:p w:rsidR="009F348B" w:rsidRDefault="009F348B" w:rsidP="00936C8B">
      <w:pPr>
        <w:rPr>
          <w:b/>
        </w:rPr>
      </w:pPr>
    </w:p>
    <w:p w:rsidR="00936C8B" w:rsidRDefault="00936C8B" w:rsidP="00936C8B">
      <w:pPr>
        <w:rPr>
          <w:b/>
        </w:rPr>
      </w:pPr>
      <w:r>
        <w:rPr>
          <w:b/>
        </w:rPr>
        <w:t>6. О виде лицензируемой деятельности.</w:t>
      </w:r>
    </w:p>
    <w:p w:rsidR="00936C8B" w:rsidRDefault="00936C8B" w:rsidP="00936C8B">
      <w:r>
        <w:t xml:space="preserve"> ООО СФ «Прогресс» является членом Некоммерческого партнерства </w:t>
      </w:r>
      <w:proofErr w:type="spellStart"/>
      <w:r>
        <w:t>Саморегулируемая</w:t>
      </w:r>
      <w:proofErr w:type="spellEnd"/>
      <w:r>
        <w:t xml:space="preserve"> организация</w:t>
      </w:r>
    </w:p>
    <w:p w:rsidR="00C879B1" w:rsidRDefault="00C879B1" w:rsidP="00936C8B">
      <w:r>
        <w:t xml:space="preserve"> Некоммерческое партнерство «Добровольное строительное товарищество «Центр </w:t>
      </w:r>
      <w:proofErr w:type="gramStart"/>
      <w:r>
        <w:t>специального</w:t>
      </w:r>
      <w:proofErr w:type="gramEnd"/>
      <w:r>
        <w:t xml:space="preserve"> строи-</w:t>
      </w:r>
    </w:p>
    <w:p w:rsidR="00C879B1" w:rsidRDefault="00C879B1" w:rsidP="00936C8B">
      <w:proofErr w:type="spellStart"/>
      <w:r>
        <w:t>тельства</w:t>
      </w:r>
      <w:proofErr w:type="spellEnd"/>
      <w:r>
        <w:t xml:space="preserve"> и ремонта» и имеет Свидетельство № С-248-0275040216-01 «О допуске к </w:t>
      </w:r>
      <w:proofErr w:type="gramStart"/>
      <w:r>
        <w:t>определенному</w:t>
      </w:r>
      <w:proofErr w:type="gramEnd"/>
    </w:p>
    <w:p w:rsidR="00C879B1" w:rsidRDefault="00C879B1" w:rsidP="00936C8B">
      <w:r>
        <w:lastRenderedPageBreak/>
        <w:t>виду или видам работ, которые оказывают  влияние на безопасность объектов капитального строи-</w:t>
      </w:r>
    </w:p>
    <w:p w:rsidR="00C879B1" w:rsidRDefault="00C879B1" w:rsidP="00936C8B">
      <w:proofErr w:type="spellStart"/>
      <w:r>
        <w:t>тельства</w:t>
      </w:r>
      <w:proofErr w:type="spellEnd"/>
      <w:r>
        <w:t xml:space="preserve"> « от 2 апреля 2013 года.</w:t>
      </w:r>
    </w:p>
    <w:p w:rsidR="00936C8B" w:rsidRDefault="00936C8B" w:rsidP="00936C8B">
      <w:pPr>
        <w:rPr>
          <w:b/>
        </w:rPr>
      </w:pPr>
    </w:p>
    <w:p w:rsidR="00E43E09" w:rsidRDefault="00936C8B" w:rsidP="00E43E09">
      <w:r>
        <w:rPr>
          <w:b/>
        </w:rPr>
        <w:t>7. Перечень организаций, осуществляющих основные строительно-монтажные и другие работы</w:t>
      </w:r>
    </w:p>
    <w:p w:rsidR="00936C8B" w:rsidRDefault="00936C8B" w:rsidP="00936C8B"/>
    <w:p w:rsidR="00936C8B" w:rsidRDefault="00936C8B" w:rsidP="00936C8B">
      <w:r>
        <w:t>Отопление, горячее и холодное  водоснабжение и канализация -   ООО «Мастер групп»</w:t>
      </w:r>
    </w:p>
    <w:p w:rsidR="00936C8B" w:rsidRDefault="00936C8B" w:rsidP="00936C8B">
      <w:r>
        <w:t>М</w:t>
      </w:r>
      <w:r w:rsidR="009075A0">
        <w:t xml:space="preserve">онтаж лифта –  </w:t>
      </w:r>
      <w:r w:rsidR="004B3A40">
        <w:t>ООО «</w:t>
      </w:r>
      <w:proofErr w:type="spellStart"/>
      <w:r w:rsidR="004B3A40">
        <w:t>ЛифтТехЦентр</w:t>
      </w:r>
      <w:proofErr w:type="spellEnd"/>
      <w:r w:rsidR="004B3A40">
        <w:t>»</w:t>
      </w:r>
    </w:p>
    <w:p w:rsidR="00936C8B" w:rsidRDefault="00936C8B" w:rsidP="00936C8B">
      <w:r>
        <w:t>Слаботочные работы</w:t>
      </w:r>
      <w:r w:rsidR="00E43E09">
        <w:t xml:space="preserve">, электрические работы </w:t>
      </w:r>
      <w:r>
        <w:t xml:space="preserve"> – ООО «Системы безопасности»</w:t>
      </w:r>
    </w:p>
    <w:p w:rsidR="00936C8B" w:rsidRDefault="00936C8B" w:rsidP="00936C8B">
      <w:r>
        <w:t>Проектно-изыскательские работы –  ООО</w:t>
      </w:r>
      <w:r w:rsidR="009075A0">
        <w:t xml:space="preserve"> «</w:t>
      </w:r>
      <w:proofErr w:type="spellStart"/>
      <w:r w:rsidR="009075A0">
        <w:t>Строй</w:t>
      </w:r>
      <w:r w:rsidR="00E43E09">
        <w:t>ДизайнП</w:t>
      </w:r>
      <w:r w:rsidR="009075A0">
        <w:t>роект</w:t>
      </w:r>
      <w:proofErr w:type="spellEnd"/>
      <w:r w:rsidR="009075A0">
        <w:t>»</w:t>
      </w:r>
      <w:r w:rsidR="004B3A40">
        <w:t>, ООО «</w:t>
      </w:r>
      <w:proofErr w:type="spellStart"/>
      <w:r w:rsidR="004B3A40">
        <w:t>Роспроектизыскания</w:t>
      </w:r>
      <w:proofErr w:type="spellEnd"/>
      <w:r w:rsidR="004B3A40">
        <w:t>»</w:t>
      </w:r>
      <w:r w:rsidR="00367143">
        <w:t>, ООО «</w:t>
      </w:r>
      <w:proofErr w:type="spellStart"/>
      <w:r w:rsidR="00367143">
        <w:t>Архстройизыскания</w:t>
      </w:r>
      <w:proofErr w:type="spellEnd"/>
      <w:r w:rsidR="00367143">
        <w:t>»</w:t>
      </w:r>
    </w:p>
    <w:p w:rsidR="00936C8B" w:rsidRDefault="00936C8B" w:rsidP="00936C8B"/>
    <w:p w:rsidR="00936C8B" w:rsidRDefault="00936C8B" w:rsidP="00936C8B">
      <w:pPr>
        <w:rPr>
          <w:b/>
        </w:rPr>
      </w:pPr>
      <w:r>
        <w:rPr>
          <w:b/>
        </w:rPr>
        <w:t>8. О величине собственных денежных  средств застройщика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ф</w:t>
      </w:r>
      <w:proofErr w:type="gramEnd"/>
      <w:r>
        <w:rPr>
          <w:b/>
        </w:rPr>
        <w:t>инансовом результате текущего года, о размере кредиторской задолженности на день опубликования проектной декларации</w:t>
      </w:r>
    </w:p>
    <w:p w:rsidR="00936C8B" w:rsidRDefault="00936C8B" w:rsidP="00936C8B">
      <w:r>
        <w:t xml:space="preserve">Финансовый результат за </w:t>
      </w:r>
      <w:r w:rsidR="00C879B1">
        <w:t xml:space="preserve">  </w:t>
      </w:r>
      <w:r>
        <w:t>201</w:t>
      </w:r>
      <w:r w:rsidR="00B966E3">
        <w:t>5</w:t>
      </w:r>
      <w:r>
        <w:t>г.</w:t>
      </w:r>
      <w:r w:rsidR="009075A0">
        <w:t xml:space="preserve"> прибыль</w:t>
      </w:r>
      <w:r>
        <w:t xml:space="preserve"> –  </w:t>
      </w:r>
      <w:r w:rsidR="00FC5529">
        <w:t>7000</w:t>
      </w:r>
      <w:r>
        <w:t>руб.</w:t>
      </w:r>
      <w:r w:rsidR="00C879B1">
        <w:t xml:space="preserve"> прибыли </w:t>
      </w:r>
      <w:r>
        <w:t>, кредиторская задолженность -</w:t>
      </w:r>
      <w:r w:rsidR="00C879B1">
        <w:t xml:space="preserve"> </w:t>
      </w:r>
      <w:r w:rsidR="00FC5529">
        <w:t>200148000</w:t>
      </w:r>
      <w:r>
        <w:t>руб.,</w:t>
      </w:r>
      <w:r w:rsidR="009075A0">
        <w:t xml:space="preserve"> де</w:t>
      </w:r>
      <w:r>
        <w:t xml:space="preserve">биторская задолженность – </w:t>
      </w:r>
      <w:r w:rsidR="009075A0">
        <w:t xml:space="preserve"> </w:t>
      </w:r>
      <w:r w:rsidR="00FC5529">
        <w:t>0</w:t>
      </w:r>
      <w:r>
        <w:t>руб.</w:t>
      </w:r>
    </w:p>
    <w:p w:rsidR="00936C8B" w:rsidRDefault="00936C8B" w:rsidP="00936C8B"/>
    <w:p w:rsidR="00936C8B" w:rsidRDefault="00936C8B" w:rsidP="00936C8B">
      <w:pPr>
        <w:rPr>
          <w:b/>
        </w:rPr>
      </w:pPr>
      <w:r>
        <w:rPr>
          <w:b/>
          <w:lang w:val="en-US"/>
        </w:rPr>
        <w:t>II</w:t>
      </w:r>
      <w:r>
        <w:rPr>
          <w:b/>
        </w:rPr>
        <w:t>. Информация о проекте строительства.</w:t>
      </w:r>
    </w:p>
    <w:p w:rsidR="00936C8B" w:rsidRDefault="00936C8B" w:rsidP="00936C8B">
      <w:pPr>
        <w:rPr>
          <w:b/>
        </w:rPr>
      </w:pPr>
      <w:r>
        <w:rPr>
          <w:b/>
        </w:rPr>
        <w:t>1.1. Цель проекта  строительства.</w:t>
      </w:r>
    </w:p>
    <w:p w:rsidR="00936C8B" w:rsidRDefault="00936C8B" w:rsidP="00936C8B">
      <w:r>
        <w:t>1) Улучшение архитектурного облика г</w:t>
      </w:r>
      <w:proofErr w:type="gramStart"/>
      <w:r>
        <w:t>.У</w:t>
      </w:r>
      <w:proofErr w:type="gramEnd"/>
      <w:r>
        <w:t>фы посредством строительства жилых зданий.</w:t>
      </w:r>
    </w:p>
    <w:p w:rsidR="00936C8B" w:rsidRDefault="00936C8B" w:rsidP="00936C8B">
      <w:r>
        <w:t>2) Строительство  многоэтажного жилого дома на земельном участке, ограниченном  улицами Ирендык, Шмидта, Рычкова, 2-м переулком Жуков</w:t>
      </w:r>
      <w:r w:rsidR="00185371">
        <w:t>с</w:t>
      </w:r>
      <w:r>
        <w:t>кого  в Ленинском районе  городского округа город Уфа Республики Башкортостан.</w:t>
      </w:r>
    </w:p>
    <w:p w:rsidR="00936C8B" w:rsidRDefault="00936C8B" w:rsidP="00936C8B">
      <w:r>
        <w:t xml:space="preserve"> </w:t>
      </w:r>
    </w:p>
    <w:p w:rsidR="00936C8B" w:rsidRDefault="00936C8B" w:rsidP="00936C8B">
      <w:pPr>
        <w:rPr>
          <w:b/>
        </w:rPr>
      </w:pPr>
      <w:r>
        <w:rPr>
          <w:b/>
        </w:rPr>
        <w:t xml:space="preserve">1.2. Этапы  и сроки  его      </w:t>
      </w:r>
    </w:p>
    <w:p w:rsidR="00936C8B" w:rsidRDefault="00936C8B" w:rsidP="00936C8B">
      <w:r>
        <w:rPr>
          <w:b/>
        </w:rPr>
        <w:t>1 этап</w:t>
      </w:r>
      <w:r>
        <w:t>. Разработка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 xml:space="preserve">огласование и утверждение проекта жилого дома и получение разрешения на строительство. Срок выполнения – </w:t>
      </w:r>
      <w:r w:rsidR="00C879B1">
        <w:t xml:space="preserve"> 4</w:t>
      </w:r>
      <w:r>
        <w:t>-й  квартал 201</w:t>
      </w:r>
      <w:r w:rsidR="000E3D7E">
        <w:t>5</w:t>
      </w:r>
      <w:r>
        <w:t>г.</w:t>
      </w:r>
    </w:p>
    <w:p w:rsidR="00936C8B" w:rsidRDefault="00936C8B" w:rsidP="00936C8B">
      <w:r>
        <w:rPr>
          <w:b/>
        </w:rPr>
        <w:t xml:space="preserve">2 этап. </w:t>
      </w:r>
      <w:r>
        <w:t xml:space="preserve"> Строительство и ввод в эксплуатацию жилых домов </w:t>
      </w:r>
    </w:p>
    <w:p w:rsidR="00B966E3" w:rsidRDefault="00936C8B" w:rsidP="00936C8B">
      <w:r>
        <w:t xml:space="preserve">Начало строительства –  </w:t>
      </w:r>
      <w:r w:rsidR="00206B73">
        <w:t xml:space="preserve">март </w:t>
      </w:r>
      <w:r>
        <w:t>201</w:t>
      </w:r>
      <w:r w:rsidR="00206B73">
        <w:t>6г.</w:t>
      </w:r>
    </w:p>
    <w:p w:rsidR="00936C8B" w:rsidRDefault="00201122" w:rsidP="00936C8B">
      <w:r>
        <w:t xml:space="preserve"> окончание строительства –  до 3</w:t>
      </w:r>
      <w:r w:rsidR="00206B73">
        <w:t xml:space="preserve">1 декабря </w:t>
      </w:r>
      <w:r>
        <w:t>201</w:t>
      </w:r>
      <w:r w:rsidR="00206B73">
        <w:t>7</w:t>
      </w:r>
      <w:r>
        <w:t xml:space="preserve"> года.</w:t>
      </w:r>
    </w:p>
    <w:p w:rsidR="00936C8B" w:rsidRDefault="00936C8B" w:rsidP="00936C8B">
      <w:pPr>
        <w:rPr>
          <w:b/>
        </w:rPr>
      </w:pPr>
    </w:p>
    <w:p w:rsidR="00936C8B" w:rsidRDefault="00936C8B" w:rsidP="00936C8B">
      <w:pPr>
        <w:rPr>
          <w:b/>
        </w:rPr>
      </w:pPr>
      <w:r>
        <w:rPr>
          <w:b/>
        </w:rPr>
        <w:t>1.3. Результаты  экспертизы проектной документации</w:t>
      </w:r>
    </w:p>
    <w:p w:rsidR="00936C8B" w:rsidRDefault="00936C8B" w:rsidP="00936C8B">
      <w:r>
        <w:t xml:space="preserve">Положительное заключение </w:t>
      </w:r>
      <w:r w:rsidR="00827834">
        <w:t xml:space="preserve"> негосударственной экспертизы </w:t>
      </w:r>
      <w:r w:rsidR="0038184D">
        <w:t xml:space="preserve"> ООО «</w:t>
      </w:r>
      <w:proofErr w:type="spellStart"/>
      <w:r w:rsidR="00B966E3">
        <w:t>Энергонефтегаз-сервис</w:t>
      </w:r>
      <w:proofErr w:type="spellEnd"/>
      <w:r w:rsidR="0038184D">
        <w:t>»</w:t>
      </w:r>
      <w:r>
        <w:t xml:space="preserve">  на    жилой дом</w:t>
      </w:r>
      <w:r w:rsidR="0038184D">
        <w:t xml:space="preserve"> </w:t>
      </w:r>
      <w:r w:rsidR="00B966E3">
        <w:t xml:space="preserve"> разной этажности </w:t>
      </w:r>
      <w:r w:rsidR="0038184D">
        <w:t xml:space="preserve">№ </w:t>
      </w:r>
      <w:r w:rsidR="00B966E3">
        <w:t>4</w:t>
      </w:r>
      <w:r w:rsidR="0038184D">
        <w:t xml:space="preserve"> </w:t>
      </w:r>
      <w:r>
        <w:t xml:space="preserve"> на</w:t>
      </w:r>
      <w:r w:rsidR="00B966E3">
        <w:t xml:space="preserve"> пересечении ул</w:t>
      </w:r>
      <w:proofErr w:type="gramStart"/>
      <w:r w:rsidR="00B966E3">
        <w:t>.Р</w:t>
      </w:r>
      <w:proofErr w:type="gramEnd"/>
      <w:r w:rsidR="00B966E3">
        <w:t>ычкова и ул.Шмидта в Ленинском районе ГО город Уфа РБ</w:t>
      </w:r>
      <w:r>
        <w:t xml:space="preserve">    -  № </w:t>
      </w:r>
      <w:r w:rsidR="00B966E3">
        <w:t>2</w:t>
      </w:r>
      <w:r>
        <w:t>-</w:t>
      </w:r>
      <w:r w:rsidR="0038184D">
        <w:t>1-1-0</w:t>
      </w:r>
      <w:r w:rsidR="00B966E3">
        <w:t>011</w:t>
      </w:r>
      <w:r w:rsidR="0038184D">
        <w:t>-1</w:t>
      </w:r>
      <w:r w:rsidR="00B966E3">
        <w:t>5</w:t>
      </w:r>
      <w:r>
        <w:t xml:space="preserve"> от </w:t>
      </w:r>
      <w:r w:rsidR="0038184D">
        <w:t xml:space="preserve"> 2</w:t>
      </w:r>
      <w:r w:rsidR="00B966E3">
        <w:t xml:space="preserve"> июня</w:t>
      </w:r>
      <w:r>
        <w:t xml:space="preserve"> 201</w:t>
      </w:r>
      <w:r w:rsidR="003D699A">
        <w:t>5</w:t>
      </w:r>
      <w:r>
        <w:t>г.</w:t>
      </w:r>
    </w:p>
    <w:p w:rsidR="00936C8B" w:rsidRDefault="00936C8B" w:rsidP="00936C8B">
      <w:pPr>
        <w:rPr>
          <w:b/>
        </w:rPr>
      </w:pPr>
    </w:p>
    <w:p w:rsidR="00936C8B" w:rsidRDefault="00936C8B" w:rsidP="00936C8B">
      <w:r>
        <w:rPr>
          <w:b/>
        </w:rPr>
        <w:t xml:space="preserve">2.Разрешение на строительство, иные документы на право осуществления строительства объекта </w:t>
      </w:r>
    </w:p>
    <w:p w:rsidR="00936C8B" w:rsidRDefault="00936C8B" w:rsidP="00936C8B">
      <w:r>
        <w:t xml:space="preserve"> Право Общества с ограниченной  ответственностью Строительной фирмы «Прогресс» на осуществление</w:t>
      </w:r>
    </w:p>
    <w:p w:rsidR="00936C8B" w:rsidRDefault="00936C8B" w:rsidP="00936C8B">
      <w:r>
        <w:t xml:space="preserve">строительства   жилого   дома     подтверждается       наличием      разрешения      на            строительство </w:t>
      </w:r>
    </w:p>
    <w:p w:rsidR="00936C8B" w:rsidRDefault="00936C8B" w:rsidP="00936C8B">
      <w:r>
        <w:t>№</w:t>
      </w:r>
      <w:r w:rsidR="00E004E7">
        <w:t>02-</w:t>
      </w:r>
      <w:r>
        <w:t xml:space="preserve"> </w:t>
      </w:r>
      <w:r>
        <w:rPr>
          <w:lang w:val="en-US"/>
        </w:rPr>
        <w:t>RU</w:t>
      </w:r>
      <w:r>
        <w:t>03308000-</w:t>
      </w:r>
      <w:r w:rsidR="00E869DC">
        <w:t xml:space="preserve"> </w:t>
      </w:r>
      <w:r w:rsidR="00E004E7">
        <w:t>742</w:t>
      </w:r>
      <w:r>
        <w:t>Ж</w:t>
      </w:r>
      <w:r w:rsidR="00E004E7">
        <w:t xml:space="preserve">-2016 </w:t>
      </w:r>
      <w:r>
        <w:t xml:space="preserve"> от </w:t>
      </w:r>
      <w:r w:rsidR="00E004E7">
        <w:t xml:space="preserve">30 марта </w:t>
      </w:r>
      <w:r>
        <w:t xml:space="preserve"> 201</w:t>
      </w:r>
      <w:r w:rsidR="00E004E7">
        <w:t>6</w:t>
      </w:r>
      <w:r>
        <w:t xml:space="preserve">  года  </w:t>
      </w:r>
      <w:proofErr w:type="gramStart"/>
      <w:r>
        <w:t>выданное</w:t>
      </w:r>
      <w:proofErr w:type="gramEnd"/>
      <w:r>
        <w:t xml:space="preserve"> отделом градостроительного контроля и выдачи</w:t>
      </w:r>
      <w:r w:rsidR="00E004E7">
        <w:t xml:space="preserve"> </w:t>
      </w:r>
      <w:r>
        <w:t>разрешений Администрации городского округа город Уфа Республики Башкортостан.</w:t>
      </w:r>
    </w:p>
    <w:p w:rsidR="00936C8B" w:rsidRDefault="00936C8B" w:rsidP="00936C8B"/>
    <w:p w:rsidR="00936C8B" w:rsidRDefault="00936C8B" w:rsidP="00936C8B">
      <w:pPr>
        <w:rPr>
          <w:b/>
        </w:rPr>
      </w:pPr>
      <w:r>
        <w:rPr>
          <w:b/>
        </w:rPr>
        <w:t>3. Права застройщика на земельный участок, информация о собственнике земельного участка, если застройщик не является его собственником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 xml:space="preserve"> границы и площадь земельного участка, элементы благоустройства.</w:t>
      </w:r>
    </w:p>
    <w:p w:rsidR="00936C8B" w:rsidRDefault="00936C8B" w:rsidP="00936C8B"/>
    <w:p w:rsidR="00475122" w:rsidRPr="00475122" w:rsidRDefault="00814498" w:rsidP="00814498">
      <w:pPr>
        <w:pStyle w:val="a3"/>
        <w:jc w:val="both"/>
        <w:rPr>
          <w:sz w:val="20"/>
        </w:rPr>
      </w:pPr>
      <w:r w:rsidRPr="00475122">
        <w:rPr>
          <w:sz w:val="20"/>
        </w:rPr>
        <w:t>Земельный участок</w:t>
      </w:r>
      <w:r w:rsidR="00475122" w:rsidRPr="00475122">
        <w:rPr>
          <w:sz w:val="20"/>
        </w:rPr>
        <w:t>, категория земель</w:t>
      </w:r>
      <w:proofErr w:type="gramStart"/>
      <w:r w:rsidR="00475122" w:rsidRPr="00475122">
        <w:rPr>
          <w:sz w:val="20"/>
        </w:rPr>
        <w:t xml:space="preserve"> :</w:t>
      </w:r>
      <w:proofErr w:type="gramEnd"/>
      <w:r w:rsidR="00475122" w:rsidRPr="00475122">
        <w:rPr>
          <w:sz w:val="20"/>
        </w:rPr>
        <w:t xml:space="preserve"> земли населенных пунктов, разрешенное использование : Многоквартирные многоэтажные жилые дома, площадь 1048кв.м., адрес (местоположение) объекта</w:t>
      </w:r>
      <w:proofErr w:type="gramStart"/>
      <w:r w:rsidR="00475122" w:rsidRPr="00475122">
        <w:rPr>
          <w:sz w:val="20"/>
        </w:rPr>
        <w:t xml:space="preserve"> :</w:t>
      </w:r>
      <w:proofErr w:type="gramEnd"/>
      <w:r w:rsidR="00475122" w:rsidRPr="00475122">
        <w:rPr>
          <w:sz w:val="20"/>
        </w:rPr>
        <w:t xml:space="preserve"> Республика Башкортостан, г</w:t>
      </w:r>
      <w:proofErr w:type="gramStart"/>
      <w:r w:rsidR="00475122" w:rsidRPr="00475122">
        <w:rPr>
          <w:sz w:val="20"/>
        </w:rPr>
        <w:t>.У</w:t>
      </w:r>
      <w:proofErr w:type="gramEnd"/>
      <w:r w:rsidR="00475122" w:rsidRPr="00475122">
        <w:rPr>
          <w:sz w:val="20"/>
        </w:rPr>
        <w:t>фа Ленинский район ул.Шмидта д.35</w:t>
      </w:r>
      <w:r w:rsidRPr="00475122">
        <w:rPr>
          <w:sz w:val="20"/>
        </w:rPr>
        <w:t xml:space="preserve"> , на котором ведется строительство жилого дома,  принадлежит Обществу с ограниченной ответственностью Строительной фирме «Прогресс»</w:t>
      </w:r>
      <w:r w:rsidRPr="00475122">
        <w:rPr>
          <w:b/>
          <w:sz w:val="20"/>
        </w:rPr>
        <w:t xml:space="preserve">  </w:t>
      </w:r>
      <w:r w:rsidRPr="00475122">
        <w:rPr>
          <w:sz w:val="20"/>
        </w:rPr>
        <w:t>на праве  собственности на  основании  договора от 09.03.2016г. № б/</w:t>
      </w:r>
      <w:proofErr w:type="spellStart"/>
      <w:r w:rsidRPr="00475122">
        <w:rPr>
          <w:sz w:val="20"/>
        </w:rPr>
        <w:t>н</w:t>
      </w:r>
      <w:proofErr w:type="spellEnd"/>
      <w:r w:rsidRPr="00475122">
        <w:rPr>
          <w:sz w:val="20"/>
        </w:rPr>
        <w:t xml:space="preserve">,  о чем в Едином государственном реестре прав   на      недвижимое имущество и сделок с ним 18 марта 2016 года сделана запись регистрации  № 02-04/101-04/372/002/2016-1006/2,  что   подтверждается   Свидетельством   о    государственной   регистрации права  серии </w:t>
      </w:r>
      <w:proofErr w:type="gramStart"/>
      <w:r w:rsidRPr="00475122">
        <w:rPr>
          <w:sz w:val="20"/>
        </w:rPr>
        <w:t>СВ</w:t>
      </w:r>
      <w:proofErr w:type="gramEnd"/>
      <w:r w:rsidRPr="00475122">
        <w:rPr>
          <w:sz w:val="20"/>
        </w:rPr>
        <w:t xml:space="preserve"> № 0552769 от 18.03.2016г., выданным  Управлением Федеральной службы государственной регистрации, кадастра и картогр</w:t>
      </w:r>
      <w:r w:rsidR="00475122" w:rsidRPr="00475122">
        <w:rPr>
          <w:sz w:val="20"/>
        </w:rPr>
        <w:t>афии по Республике Башкортостан.</w:t>
      </w:r>
    </w:p>
    <w:p w:rsidR="00475122" w:rsidRPr="00475122" w:rsidRDefault="00475122" w:rsidP="00814498">
      <w:pPr>
        <w:pStyle w:val="a3"/>
        <w:jc w:val="both"/>
        <w:rPr>
          <w:sz w:val="20"/>
        </w:rPr>
      </w:pPr>
      <w:r w:rsidRPr="00475122">
        <w:rPr>
          <w:sz w:val="20"/>
        </w:rPr>
        <w:t xml:space="preserve"> Кадастровый номер земельного участка</w:t>
      </w:r>
      <w:proofErr w:type="gramStart"/>
      <w:r w:rsidRPr="00475122">
        <w:rPr>
          <w:sz w:val="20"/>
        </w:rPr>
        <w:t xml:space="preserve"> :</w:t>
      </w:r>
      <w:proofErr w:type="gramEnd"/>
      <w:r w:rsidRPr="00475122">
        <w:rPr>
          <w:sz w:val="20"/>
        </w:rPr>
        <w:t xml:space="preserve"> 02:55:050219:73 </w:t>
      </w:r>
    </w:p>
    <w:p w:rsidR="00936C8B" w:rsidRDefault="00475122" w:rsidP="00936C8B">
      <w:r>
        <w:t>Элементы благоустройства  на территории участка освоения предусмотрены. На площадках устанавливаются малые архитектурные формы и оборудование. Свободные от застройки и дорожных покрытий участки озеленяются путем посадки   деревьев, кустарников и посева многолетних трав</w:t>
      </w:r>
    </w:p>
    <w:p w:rsidR="00936C8B" w:rsidRDefault="00936C8B" w:rsidP="00936C8B">
      <w:pPr>
        <w:rPr>
          <w:b/>
        </w:rPr>
      </w:pPr>
      <w:r>
        <w:rPr>
          <w:b/>
        </w:rPr>
        <w:t>4. Местоположение  дома и его  описание в соответствии с проектной документацией, на основании которой выдано разрешение на строительство.</w:t>
      </w:r>
    </w:p>
    <w:p w:rsidR="00936C8B" w:rsidRDefault="00936C8B" w:rsidP="00936C8B">
      <w:r>
        <w:t xml:space="preserve">Участок строительства жилого дома размещается в Ленинском районе городского округа город Уфа </w:t>
      </w:r>
      <w:proofErr w:type="gramStart"/>
      <w:r>
        <w:t>на</w:t>
      </w:r>
      <w:proofErr w:type="gramEnd"/>
      <w:r>
        <w:t xml:space="preserve"> </w:t>
      </w:r>
    </w:p>
    <w:p w:rsidR="00936C8B" w:rsidRDefault="00936C8B" w:rsidP="00936C8B">
      <w:r>
        <w:t>земельном участке</w:t>
      </w:r>
      <w:r w:rsidR="00AC2828">
        <w:t xml:space="preserve"> на пересечении улиц Рычкова и ул</w:t>
      </w:r>
      <w:proofErr w:type="gramStart"/>
      <w:r w:rsidR="00AC2828">
        <w:t>.Ш</w:t>
      </w:r>
      <w:proofErr w:type="gramEnd"/>
      <w:r w:rsidR="00AC2828">
        <w:t>мидта</w:t>
      </w:r>
      <w:r>
        <w:t xml:space="preserve">. </w:t>
      </w:r>
    </w:p>
    <w:p w:rsidR="00936C8B" w:rsidRDefault="00936C8B" w:rsidP="00936C8B"/>
    <w:p w:rsidR="00936C8B" w:rsidRDefault="00936C8B" w:rsidP="00936C8B">
      <w:pPr>
        <w:rPr>
          <w:b/>
        </w:rPr>
      </w:pPr>
      <w:r>
        <w:rPr>
          <w:b/>
        </w:rPr>
        <w:lastRenderedPageBreak/>
        <w:t>Описание жилого комплекса.</w:t>
      </w:r>
    </w:p>
    <w:p w:rsidR="00D56F49" w:rsidRDefault="00936C8B" w:rsidP="00D56F49">
      <w:r>
        <w:t>Жилой дом №</w:t>
      </w:r>
      <w:r w:rsidR="00D56F49">
        <w:t xml:space="preserve"> 4</w:t>
      </w:r>
      <w:r w:rsidR="009075A0">
        <w:t xml:space="preserve"> </w:t>
      </w:r>
      <w:r>
        <w:t xml:space="preserve"> состоит из </w:t>
      </w:r>
      <w:r w:rsidR="00D56F49">
        <w:t>2</w:t>
      </w:r>
      <w:r>
        <w:t xml:space="preserve">-х секций </w:t>
      </w:r>
      <w:proofErr w:type="gramStart"/>
      <w:r>
        <w:t xml:space="preserve">( </w:t>
      </w:r>
      <w:proofErr w:type="gramEnd"/>
      <w:r>
        <w:t>1,2</w:t>
      </w:r>
      <w:r w:rsidR="004A37CD">
        <w:t xml:space="preserve">).  </w:t>
      </w:r>
    </w:p>
    <w:p w:rsidR="00936C8B" w:rsidRDefault="00936C8B" w:rsidP="00936C8B"/>
    <w:p w:rsidR="00D56F49" w:rsidRDefault="00936C8B" w:rsidP="00936C8B">
      <w:r>
        <w:t xml:space="preserve">Каждая секция – </w:t>
      </w:r>
      <w:proofErr w:type="spellStart"/>
      <w:r>
        <w:t>одноподъездная</w:t>
      </w:r>
      <w:proofErr w:type="spellEnd"/>
      <w:r>
        <w:t xml:space="preserve">. </w:t>
      </w:r>
    </w:p>
    <w:p w:rsidR="00D56F49" w:rsidRDefault="00D56F49" w:rsidP="00936C8B">
      <w:r>
        <w:t>Секция 1 – 5-этажей</w:t>
      </w:r>
    </w:p>
    <w:p w:rsidR="00936C8B" w:rsidRDefault="00D56F49" w:rsidP="00936C8B">
      <w:r>
        <w:t xml:space="preserve">Секция 2- 9-этажей </w:t>
      </w:r>
      <w:r w:rsidR="00936C8B">
        <w:t xml:space="preserve"> </w:t>
      </w:r>
    </w:p>
    <w:p w:rsidR="00D56F49" w:rsidRDefault="00D56F49" w:rsidP="00936C8B">
      <w:r>
        <w:t xml:space="preserve">Жилые этажи занимают все этажи </w:t>
      </w:r>
      <w:proofErr w:type="gramStart"/>
      <w:r>
        <w:t xml:space="preserve">( </w:t>
      </w:r>
      <w:proofErr w:type="gramEnd"/>
      <w:r>
        <w:t xml:space="preserve">первый частично). </w:t>
      </w:r>
    </w:p>
    <w:p w:rsidR="00D56F49" w:rsidRDefault="00D56F49" w:rsidP="00936C8B">
      <w:r>
        <w:t>На первом этаже запроектированы встроенные помещения офисов</w:t>
      </w:r>
      <w:proofErr w:type="gramStart"/>
      <w:r>
        <w:t xml:space="preserve"> .</w:t>
      </w:r>
      <w:proofErr w:type="gramEnd"/>
      <w:r>
        <w:t xml:space="preserve"> </w:t>
      </w:r>
    </w:p>
    <w:p w:rsidR="00936C8B" w:rsidRDefault="00936C8B" w:rsidP="00936C8B">
      <w:r>
        <w:t>В каждой жилой секции имеется мусоропровод</w:t>
      </w:r>
      <w:r w:rsidR="009C20F5">
        <w:t xml:space="preserve"> и</w:t>
      </w:r>
      <w:r w:rsidR="00493214">
        <w:t xml:space="preserve"> </w:t>
      </w:r>
      <w:r>
        <w:t xml:space="preserve"> лифт.</w:t>
      </w:r>
    </w:p>
    <w:p w:rsidR="00D56F49" w:rsidRDefault="00D56F49" w:rsidP="00936C8B">
      <w:r>
        <w:t>Внутренняя отделка квартир и общественных помещений принята черновой.</w:t>
      </w:r>
    </w:p>
    <w:p w:rsidR="00DA0A49" w:rsidRDefault="008545AF" w:rsidP="00936C8B">
      <w:r>
        <w:t>Основные поверхности стен и цоколь  штукатурка и покрытие фактурной штукатуркой</w:t>
      </w:r>
      <w:r w:rsidR="00493214">
        <w:t xml:space="preserve"> </w:t>
      </w:r>
      <w:r w:rsidR="00DA0A49">
        <w:t>«</w:t>
      </w:r>
      <w:r>
        <w:t>ЛАЭС</w:t>
      </w:r>
      <w:proofErr w:type="gramStart"/>
      <w:r>
        <w:t>»</w:t>
      </w:r>
      <w:r w:rsidR="00493214">
        <w:t>и</w:t>
      </w:r>
      <w:proofErr w:type="gramEnd"/>
      <w:r w:rsidR="00493214">
        <w:t>ли его аналог</w:t>
      </w:r>
      <w:r>
        <w:t xml:space="preserve">. </w:t>
      </w:r>
    </w:p>
    <w:p w:rsidR="00936C8B" w:rsidRDefault="00936C8B" w:rsidP="00936C8B">
      <w:r>
        <w:t xml:space="preserve">Фундамент – монолитная железобетонная плита. </w:t>
      </w:r>
      <w:r w:rsidR="008545AF">
        <w:t>Н</w:t>
      </w:r>
      <w:r>
        <w:t xml:space="preserve">аружные </w:t>
      </w:r>
      <w:r w:rsidR="008545AF">
        <w:t>и внутренние стены выполнены из силикатного</w:t>
      </w:r>
      <w:r>
        <w:t xml:space="preserve"> </w:t>
      </w:r>
      <w:r w:rsidR="008545AF">
        <w:t xml:space="preserve">кирпича  толщ. 380 мм. Наружные стены </w:t>
      </w:r>
      <w:r>
        <w:t xml:space="preserve"> утепляются </w:t>
      </w:r>
      <w:proofErr w:type="spellStart"/>
      <w:r w:rsidR="00DA0A49">
        <w:t>минплитой</w:t>
      </w:r>
      <w:proofErr w:type="spellEnd"/>
      <w:r w:rsidR="00DA0A49">
        <w:t xml:space="preserve"> толщиной 150мм.</w:t>
      </w:r>
    </w:p>
    <w:p w:rsidR="00DA0A49" w:rsidRDefault="00936C8B" w:rsidP="00936C8B">
      <w:r>
        <w:t xml:space="preserve">Перекрытия – </w:t>
      </w:r>
      <w:r w:rsidR="00DA0A49">
        <w:t xml:space="preserve"> из сборных </w:t>
      </w:r>
      <w:proofErr w:type="gramStart"/>
      <w:r w:rsidR="00DA0A49">
        <w:t>ж/б</w:t>
      </w:r>
      <w:proofErr w:type="gramEnd"/>
      <w:r w:rsidR="00DA0A49">
        <w:t xml:space="preserve"> плит  толщиной 220мм.</w:t>
      </w:r>
    </w:p>
    <w:p w:rsidR="00936C8B" w:rsidRDefault="00936C8B" w:rsidP="00936C8B">
      <w:r>
        <w:t xml:space="preserve">Перегородки </w:t>
      </w:r>
      <w:r w:rsidR="006D19AF">
        <w:t xml:space="preserve"> санузлов и ванн – из кирпича бетонного </w:t>
      </w:r>
      <w:proofErr w:type="spellStart"/>
      <w:r w:rsidR="006D19AF">
        <w:t>выбропресованного</w:t>
      </w:r>
      <w:proofErr w:type="spellEnd"/>
      <w:r w:rsidR="006D19AF">
        <w:t xml:space="preserve"> марки 100</w:t>
      </w:r>
      <w:r>
        <w:t xml:space="preserve">. </w:t>
      </w:r>
    </w:p>
    <w:p w:rsidR="00936C8B" w:rsidRDefault="00936C8B" w:rsidP="00936C8B">
      <w:r>
        <w:t xml:space="preserve">Крыша жилого дома – плоская, с организованным внутренним водостоком. </w:t>
      </w:r>
    </w:p>
    <w:p w:rsidR="00936C8B" w:rsidRDefault="00936C8B" w:rsidP="00936C8B">
      <w:r>
        <w:t>Окна</w:t>
      </w:r>
      <w:proofErr w:type="gramStart"/>
      <w:r>
        <w:t xml:space="preserve"> ,</w:t>
      </w:r>
      <w:proofErr w:type="gramEnd"/>
      <w:r>
        <w:t xml:space="preserve"> балконные двери – двухкамерный стеклопакет с применением ПВХ профиля. </w:t>
      </w:r>
    </w:p>
    <w:p w:rsidR="00936C8B" w:rsidRDefault="00936C8B" w:rsidP="00936C8B">
      <w:r>
        <w:t xml:space="preserve">Подоконные сливы окрашиваются порошковым напылением в заводских условиях. Наружные двери входов в жилье окрашены порошковым покрытием в заводских условиях. Предусматривается внутренняя </w:t>
      </w:r>
      <w:proofErr w:type="spellStart"/>
      <w:proofErr w:type="gramStart"/>
      <w:r>
        <w:t>электри-ческая</w:t>
      </w:r>
      <w:proofErr w:type="spellEnd"/>
      <w:proofErr w:type="gramEnd"/>
      <w:r>
        <w:t xml:space="preserve"> разводка, установка счетчиков электрической энергии, горячей и холодной воды.</w:t>
      </w:r>
    </w:p>
    <w:p w:rsidR="00936C8B" w:rsidRDefault="00936C8B" w:rsidP="00936C8B"/>
    <w:p w:rsidR="00936C8B" w:rsidRDefault="00936C8B" w:rsidP="00936C8B">
      <w:pPr>
        <w:rPr>
          <w:b/>
        </w:rPr>
      </w:pPr>
      <w:r>
        <w:rPr>
          <w:b/>
        </w:rPr>
        <w:t xml:space="preserve">5. Количество  в составе строящегося самостоятельных частей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 xml:space="preserve">квартир, гаражей и иных объектов ), передаваемых участникам долевого строительства, описание технических характеристик </w:t>
      </w:r>
      <w:proofErr w:type="spellStart"/>
      <w:r>
        <w:rPr>
          <w:b/>
        </w:rPr>
        <w:t>самос-тоятельных</w:t>
      </w:r>
      <w:proofErr w:type="spellEnd"/>
      <w:r>
        <w:rPr>
          <w:b/>
        </w:rPr>
        <w:t xml:space="preserve"> частей в соответствии с  её  проектной документацией.</w:t>
      </w:r>
    </w:p>
    <w:p w:rsidR="00936C8B" w:rsidRDefault="00936C8B" w:rsidP="00936C8B">
      <w:r>
        <w:t xml:space="preserve">Общая площадь квартир </w:t>
      </w:r>
      <w:r w:rsidR="00DA0A49">
        <w:t>первой очереди</w:t>
      </w:r>
      <w:proofErr w:type="gramStart"/>
      <w:r w:rsidR="00DA0A49">
        <w:t xml:space="preserve"> :</w:t>
      </w:r>
      <w:proofErr w:type="gramEnd"/>
      <w:r w:rsidR="00DA0A49">
        <w:t xml:space="preserve"> 5-ти этажной секции </w:t>
      </w:r>
      <w:r>
        <w:t xml:space="preserve">дома составляет : </w:t>
      </w:r>
      <w:r w:rsidR="001F7035">
        <w:t xml:space="preserve"> </w:t>
      </w:r>
      <w:r w:rsidR="00DA0A49">
        <w:t>1293.0</w:t>
      </w:r>
      <w:r>
        <w:t>кв.м.</w:t>
      </w:r>
    </w:p>
    <w:p w:rsidR="00936C8B" w:rsidRDefault="00936C8B" w:rsidP="00936C8B">
      <w:r>
        <w:t>Общее количество квартир</w:t>
      </w:r>
      <w:proofErr w:type="gramStart"/>
      <w:r>
        <w:t xml:space="preserve"> :</w:t>
      </w:r>
      <w:proofErr w:type="gramEnd"/>
      <w:r>
        <w:t xml:space="preserve"> 2</w:t>
      </w:r>
      <w:r w:rsidR="00DA0A49">
        <w:t>6</w:t>
      </w:r>
      <w:r>
        <w:t xml:space="preserve"> шт.</w:t>
      </w:r>
    </w:p>
    <w:p w:rsidR="0009375C" w:rsidRDefault="00936C8B" w:rsidP="00936C8B">
      <w:r>
        <w:t>Из них:</w:t>
      </w:r>
      <w:r w:rsidR="0009375C">
        <w:t xml:space="preserve">  1</w:t>
      </w:r>
      <w:r>
        <w:t xml:space="preserve">-о комнатных – </w:t>
      </w:r>
      <w:r w:rsidR="00DA0A49">
        <w:t>1</w:t>
      </w:r>
      <w:r>
        <w:t xml:space="preserve">3 шт., 2-х комнатных – </w:t>
      </w:r>
      <w:r w:rsidR="00DA0A49">
        <w:t>9</w:t>
      </w:r>
      <w:r>
        <w:t xml:space="preserve"> шт.</w:t>
      </w:r>
      <w:r w:rsidR="00DA0A49">
        <w:t>, 3-х комнатных – 4шт.</w:t>
      </w:r>
    </w:p>
    <w:p w:rsidR="00936C8B" w:rsidRDefault="00936C8B" w:rsidP="00936C8B"/>
    <w:p w:rsidR="00936C8B" w:rsidRDefault="00936C8B" w:rsidP="00936C8B">
      <w:pPr>
        <w:rPr>
          <w:b/>
        </w:rPr>
      </w:pPr>
      <w:r>
        <w:rPr>
          <w:b/>
        </w:rPr>
        <w:t>6. Состав общего имущества в доме, которое будет находиться в общей долевой  собственности участников долевого строительства.</w:t>
      </w:r>
    </w:p>
    <w:p w:rsidR="00936C8B" w:rsidRDefault="00936C8B" w:rsidP="00936C8B">
      <w:r>
        <w:t>Состав общего имущества определен в виде внутренних инженерных коммуникаций, помещений общего пользования</w:t>
      </w:r>
      <w:proofErr w:type="gramStart"/>
      <w:r>
        <w:t xml:space="preserve"> :</w:t>
      </w:r>
      <w:proofErr w:type="gramEnd"/>
      <w:r>
        <w:t xml:space="preserve"> межквартирные лестничные площадки, лестницы, лифты, лифтовые и иные шахты, коридоры, подвалы, а также крыши, ограждающие и  ненесущие конструкции жилого дома, механическое, электрическое, санитарно-техническое и иное оборудование.</w:t>
      </w:r>
    </w:p>
    <w:p w:rsidR="00936C8B" w:rsidRDefault="00936C8B" w:rsidP="00936C8B"/>
    <w:p w:rsidR="00936C8B" w:rsidRDefault="00936C8B" w:rsidP="00936C8B">
      <w:pPr>
        <w:rPr>
          <w:b/>
        </w:rPr>
      </w:pPr>
      <w:r>
        <w:rPr>
          <w:b/>
        </w:rPr>
        <w:t>7. Предполагаемый срок получения разрешения на ввод в эксплуатацию дома, перечень органов государственной власти, органов местного самоуправления и организаций, представители которых участвуют в приемке дома.</w:t>
      </w:r>
    </w:p>
    <w:p w:rsidR="00201122" w:rsidRDefault="00936C8B" w:rsidP="00936C8B">
      <w:r>
        <w:t xml:space="preserve">Предполагаемый срок получения разрешения на ввод в эксплуатацию строящегося дома – </w:t>
      </w:r>
      <w:r w:rsidR="00201122">
        <w:t xml:space="preserve"> до 3</w:t>
      </w:r>
      <w:r w:rsidR="00AB56DC">
        <w:t>1 декабря</w:t>
      </w:r>
    </w:p>
    <w:p w:rsidR="00936C8B" w:rsidRDefault="00201122" w:rsidP="00936C8B">
      <w:r>
        <w:t>201</w:t>
      </w:r>
      <w:r w:rsidR="00AB56DC">
        <w:t>7</w:t>
      </w:r>
      <w:r w:rsidR="00936C8B">
        <w:t>г.</w:t>
      </w:r>
    </w:p>
    <w:p w:rsidR="00936C8B" w:rsidRDefault="00936C8B" w:rsidP="00936C8B">
      <w:r>
        <w:t>Перечень организаций, участвующих в приемке здания</w:t>
      </w:r>
      <w:proofErr w:type="gramStart"/>
      <w:r>
        <w:t xml:space="preserve"> :</w:t>
      </w:r>
      <w:proofErr w:type="gramEnd"/>
      <w:r>
        <w:t xml:space="preserve"> комиссия, назначаемая органом     местного самоуправления.</w:t>
      </w:r>
    </w:p>
    <w:p w:rsidR="00936C8B" w:rsidRDefault="00936C8B" w:rsidP="00936C8B">
      <w:pPr>
        <w:rPr>
          <w:b/>
        </w:rPr>
      </w:pPr>
    </w:p>
    <w:p w:rsidR="00936C8B" w:rsidRDefault="00936C8B" w:rsidP="00936C8B">
      <w:pPr>
        <w:rPr>
          <w:b/>
        </w:rPr>
      </w:pPr>
      <w:r>
        <w:rPr>
          <w:b/>
        </w:rPr>
        <w:t>8.  Возможные финансовые и прочие риски при осуществлении проекта строительства и мерах по добровольному страхованию застройщиком таких рисков.</w:t>
      </w:r>
    </w:p>
    <w:p w:rsidR="00936C8B" w:rsidRDefault="00936C8B" w:rsidP="00936C8B">
      <w:pPr>
        <w:rPr>
          <w:b/>
        </w:rPr>
      </w:pPr>
      <w:r>
        <w:t>Отсутствие рисков</w:t>
      </w:r>
    </w:p>
    <w:p w:rsidR="00936C8B" w:rsidRDefault="00936C8B" w:rsidP="00936C8B">
      <w:pPr>
        <w:rPr>
          <w:b/>
        </w:rPr>
      </w:pPr>
      <w:r>
        <w:rPr>
          <w:b/>
        </w:rPr>
        <w:t>9. Планируемая стоимость строительства (создания) многоквартирного дома</w:t>
      </w:r>
    </w:p>
    <w:p w:rsidR="00936C8B" w:rsidRDefault="00936C8B" w:rsidP="00936C8B">
      <w:r>
        <w:t xml:space="preserve">  </w:t>
      </w:r>
      <w:r w:rsidR="00041067">
        <w:t>5</w:t>
      </w:r>
      <w:r w:rsidR="00185CD3">
        <w:t>600000руб.</w:t>
      </w:r>
    </w:p>
    <w:p w:rsidR="00936C8B" w:rsidRDefault="00936C8B" w:rsidP="00936C8B">
      <w:pPr>
        <w:rPr>
          <w:b/>
        </w:rPr>
      </w:pPr>
      <w:r>
        <w:rPr>
          <w:b/>
        </w:rPr>
        <w:t>10. Способ обеспечения исполнения обязательств застройщика по договору</w:t>
      </w:r>
    </w:p>
    <w:p w:rsidR="00420CF4" w:rsidRDefault="00936C8B">
      <w:r>
        <w:t xml:space="preserve">Залог в соответствии </w:t>
      </w:r>
      <w:proofErr w:type="gramStart"/>
      <w:r>
        <w:t>с</w:t>
      </w:r>
      <w:proofErr w:type="gramEnd"/>
      <w:r>
        <w:t xml:space="preserve"> статьями 13-15 ФЗ № 214-ФЗ РФ от 29.12.2004г.</w:t>
      </w:r>
    </w:p>
    <w:sectPr w:rsidR="00420CF4" w:rsidSect="00420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02B41"/>
    <w:multiLevelType w:val="hybridMultilevel"/>
    <w:tmpl w:val="D50006CA"/>
    <w:lvl w:ilvl="0" w:tplc="AD58AC9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36C8B"/>
    <w:rsid w:val="00041067"/>
    <w:rsid w:val="0006239D"/>
    <w:rsid w:val="0009375C"/>
    <w:rsid w:val="000C638C"/>
    <w:rsid w:val="000E3D7E"/>
    <w:rsid w:val="00182E74"/>
    <w:rsid w:val="00185371"/>
    <w:rsid w:val="00185CD3"/>
    <w:rsid w:val="001C7305"/>
    <w:rsid w:val="001E10E2"/>
    <w:rsid w:val="001F40D7"/>
    <w:rsid w:val="001F7035"/>
    <w:rsid w:val="00201122"/>
    <w:rsid w:val="00206B73"/>
    <w:rsid w:val="00257323"/>
    <w:rsid w:val="002B18E4"/>
    <w:rsid w:val="002B2F3B"/>
    <w:rsid w:val="002E35F3"/>
    <w:rsid w:val="003054DB"/>
    <w:rsid w:val="00367143"/>
    <w:rsid w:val="0038184D"/>
    <w:rsid w:val="003D699A"/>
    <w:rsid w:val="003E10EA"/>
    <w:rsid w:val="004161A1"/>
    <w:rsid w:val="00420CF4"/>
    <w:rsid w:val="00475122"/>
    <w:rsid w:val="00493214"/>
    <w:rsid w:val="004A37CD"/>
    <w:rsid w:val="004B3A40"/>
    <w:rsid w:val="005B7331"/>
    <w:rsid w:val="0068013D"/>
    <w:rsid w:val="006D19AF"/>
    <w:rsid w:val="00814498"/>
    <w:rsid w:val="00827834"/>
    <w:rsid w:val="008545AF"/>
    <w:rsid w:val="008B25D2"/>
    <w:rsid w:val="009075A0"/>
    <w:rsid w:val="00936C8B"/>
    <w:rsid w:val="009C20F5"/>
    <w:rsid w:val="009C4613"/>
    <w:rsid w:val="009F348B"/>
    <w:rsid w:val="009F4B14"/>
    <w:rsid w:val="00A25142"/>
    <w:rsid w:val="00AB56DC"/>
    <w:rsid w:val="00AC2828"/>
    <w:rsid w:val="00AE159E"/>
    <w:rsid w:val="00AF4070"/>
    <w:rsid w:val="00B2158E"/>
    <w:rsid w:val="00B376C9"/>
    <w:rsid w:val="00B966E3"/>
    <w:rsid w:val="00C42963"/>
    <w:rsid w:val="00C53F60"/>
    <w:rsid w:val="00C879B1"/>
    <w:rsid w:val="00C966F3"/>
    <w:rsid w:val="00CB75F5"/>
    <w:rsid w:val="00CC4AE8"/>
    <w:rsid w:val="00D56F49"/>
    <w:rsid w:val="00DA0A49"/>
    <w:rsid w:val="00E004E7"/>
    <w:rsid w:val="00E1594A"/>
    <w:rsid w:val="00E4248E"/>
    <w:rsid w:val="00E43E09"/>
    <w:rsid w:val="00E66F27"/>
    <w:rsid w:val="00E77398"/>
    <w:rsid w:val="00E869DC"/>
    <w:rsid w:val="00EF5764"/>
    <w:rsid w:val="00F14CEA"/>
    <w:rsid w:val="00F231FC"/>
    <w:rsid w:val="00FC5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4498"/>
    <w:rPr>
      <w:sz w:val="22"/>
    </w:rPr>
  </w:style>
  <w:style w:type="character" w:customStyle="1" w:styleId="a4">
    <w:name w:val="Основной текст Знак"/>
    <w:basedOn w:val="a0"/>
    <w:link w:val="a3"/>
    <w:rsid w:val="00814498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4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</cp:revision>
  <cp:lastPrinted>2016-04-07T11:32:00Z</cp:lastPrinted>
  <dcterms:created xsi:type="dcterms:W3CDTF">2016-04-05T10:02:00Z</dcterms:created>
  <dcterms:modified xsi:type="dcterms:W3CDTF">2016-04-28T11:39:00Z</dcterms:modified>
</cp:coreProperties>
</file>